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rPr>
          <w:sz w:val="24"/>
          <w:szCs w:val="24"/>
        </w:rPr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2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Pr="007E26D3">
        <w:rPr>
          <w:rFonts w:ascii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322B1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3A0E">
        <w:rPr>
          <w:rFonts w:ascii="Times New Roman" w:hAnsi="Times New Roman"/>
          <w:sz w:val="28"/>
          <w:szCs w:val="28"/>
        </w:rPr>
        <w:t xml:space="preserve">Цель: 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Содействие становлению и развитию в муниципальном районе Сергиевский развитого и активного местного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многоквартирных домов, инициативных групп граждан, действующих на территории муниципального района Сергиевский.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Задачи: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‒ экономическое и финансовое обеспечение деятельности социально ориентированных некоммерческих организаций и общественных объединений (далее – СОНКО и ОО);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содействие в реализации инициатив СОНКО И ОО в развитии гражданского общества;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оказание информационной и консультативной поддержки СОНКО и ОО;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A0E">
        <w:rPr>
          <w:rFonts w:ascii="Times New Roman" w:hAnsi="Times New Roman" w:cs="Times New Roman"/>
          <w:sz w:val="28"/>
          <w:szCs w:val="28"/>
        </w:rPr>
        <w:t>- анализ показателей деятельности СОНКО И ОО, оценка эффективности мер, направленных на их развитие, на территории муниципального района Сергиевский.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Конкретные результаты, достигнутые за отчетный год (или за весь период реализации программы).</w:t>
      </w:r>
    </w:p>
    <w:p w:rsidR="008D7039" w:rsidRDefault="008D7039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F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CF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 МКУ «ЦОО» муниципального района Сергиевский </w:t>
      </w:r>
      <w:r w:rsidR="00215553">
        <w:rPr>
          <w:rFonts w:ascii="Times New Roman" w:hAnsi="Times New Roman" w:cs="Times New Roman"/>
          <w:sz w:val="28"/>
          <w:szCs w:val="28"/>
        </w:rPr>
        <w:t>провело</w:t>
      </w:r>
      <w:r w:rsidR="008A26CF">
        <w:rPr>
          <w:rFonts w:ascii="Times New Roman" w:hAnsi="Times New Roman" w:cs="Times New Roman"/>
          <w:sz w:val="28"/>
          <w:szCs w:val="28"/>
        </w:rPr>
        <w:t>:</w:t>
      </w:r>
    </w:p>
    <w:p w:rsidR="008A26CF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конкурс по выделению грантов в форме субсидий для </w:t>
      </w:r>
      <w:r w:rsidR="00B933DF">
        <w:rPr>
          <w:rFonts w:ascii="Times New Roman" w:hAnsi="Times New Roman" w:cs="Times New Roman"/>
          <w:sz w:val="28"/>
          <w:szCs w:val="28"/>
        </w:rPr>
        <w:t>СОНКО «Сергиевск-2030» (подано 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933DF">
        <w:rPr>
          <w:rFonts w:ascii="Times New Roman" w:hAnsi="Times New Roman" w:cs="Times New Roman"/>
          <w:sz w:val="28"/>
          <w:szCs w:val="28"/>
        </w:rPr>
        <w:t>роектов, победителями признано 6</w:t>
      </w:r>
      <w:r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215553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СОНКО и ОО получено 9 грантов и реализовано 9 проектов</w:t>
      </w:r>
      <w:r w:rsidR="005C0F73">
        <w:rPr>
          <w:rFonts w:ascii="Times New Roman" w:hAnsi="Times New Roman" w:cs="Times New Roman"/>
          <w:sz w:val="28"/>
          <w:szCs w:val="28"/>
        </w:rPr>
        <w:t>, реализовано 30 мероприятий</w:t>
      </w:r>
    </w:p>
    <w:p w:rsidR="00215553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для 30 членов СОНКО и ОО по проектной деятельности, созданию НКО, сдаче отчетности</w:t>
      </w:r>
    </w:p>
    <w:p w:rsidR="0021555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 и ОО приняли участие в съезде сельских НКО, участие в круглых столах Общественной палаты РФ</w:t>
      </w:r>
    </w:p>
    <w:p w:rsidR="005C0F73" w:rsidRDefault="00977139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 обучение и круглые столы для НКО и ОМСУ в партнерстве с СРОО ИЭКА «Поволжье»</w:t>
      </w:r>
    </w:p>
    <w:p w:rsidR="005C0F7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 деятельности СОНКО и ОО было размещено 1</w:t>
      </w:r>
      <w:r w:rsidR="00977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материалов в СМИ и сети Интернет, в том числе </w:t>
      </w:r>
      <w:r w:rsidR="00271765">
        <w:rPr>
          <w:rFonts w:ascii="Times New Roman" w:hAnsi="Times New Roman" w:cs="Times New Roman"/>
          <w:sz w:val="28"/>
          <w:szCs w:val="28"/>
        </w:rPr>
        <w:t>в рамках Порядка информационной и консультативной поддержки СОНКО в муниципальном районе Сергиевский</w:t>
      </w:r>
    </w:p>
    <w:p w:rsidR="00271765" w:rsidRPr="00977139" w:rsidRDefault="00977139" w:rsidP="00977139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Созданы 4 ТОС в населенных пунктах м.р. Сергиевский (проходят стадию регистрации в Управлении Минюста РФ по Самарской области</w:t>
      </w:r>
      <w:proofErr w:type="gramEnd"/>
    </w:p>
    <w:p w:rsidR="00E02BC0" w:rsidRPr="00977139" w:rsidRDefault="00977139" w:rsidP="00977139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Действовал</w:t>
      </w:r>
      <w:r w:rsidR="00271765">
        <w:rPr>
          <w:rFonts w:ascii="Times New Roman" w:hAnsi="Times New Roman" w:cs="Times New Roman"/>
          <w:sz w:val="28"/>
          <w:szCs w:val="28"/>
        </w:rPr>
        <w:t xml:space="preserve"> муниципальный проектный центр поддержки ТОС</w:t>
      </w:r>
    </w:p>
    <w:p w:rsidR="00E02BC0" w:rsidRDefault="00E02BC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проектного бюро муниципального района Сергиевский приняли участие в обучении проектной деятельности участников Молодежного форума ПФО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Волга» и консультировании проектов участников от Самарской области», работе конвейера проектов форума</w:t>
      </w:r>
    </w:p>
    <w:p w:rsidR="008314C5" w:rsidRDefault="007E26D3" w:rsidP="00B933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(или за весь период реализации муниципальной программы с разбивкой по годам) (по форме, представленной в таблице N 1).</w:t>
      </w: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N 1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отчетный год (или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реализации муниципальной программы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7E26D3" w:rsidRDefault="007E26D3" w:rsidP="007E26D3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71"/>
        <w:gridCol w:w="831"/>
        <w:gridCol w:w="1134"/>
        <w:gridCol w:w="1474"/>
        <w:gridCol w:w="1793"/>
        <w:gridCol w:w="2054"/>
      </w:tblGrid>
      <w:tr w:rsidR="007E26D3" w:rsidTr="00215600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9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&lt;*&gt;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E26D3" w:rsidTr="00215600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D3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E26D3" w:rsidRPr="00755684" w:rsidRDefault="00755684" w:rsidP="007556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E26D3" w:rsidRPr="00755684" w:rsidRDefault="00755684" w:rsidP="00BB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BB59FB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участие в конкурсе социальных проектов </w:t>
            </w: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403B4E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55684" w:rsidRPr="00215600" w:rsidRDefault="00755684" w:rsidP="0075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Приказ № 10а «Об утверждении перечня победителей конкурса по отбору социальных проектов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 СОНКО для предоставления грантов «Сергиевск – 2030» и объема предоставляемыхим  грантов в 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субсидий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403B4E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Pr="00BB59FB" w:rsidRDefault="00BB59FB" w:rsidP="00BB59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отчет.</w:t>
            </w:r>
          </w:p>
          <w:p w:rsidR="00755684" w:rsidRPr="00215600" w:rsidRDefault="00BB59FB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награждены памятным знаком «За служение людям», в связи с пандемией</w:t>
            </w:r>
            <w:proofErr w:type="gramEnd"/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403B4E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Default="00215600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215600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  <w:r w:rsidR="005C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73" w:rsidRPr="00215600" w:rsidRDefault="005C0F73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увеличения поддержанных проектов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воспользовавшихся услугами 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403B4E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консультаций 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403B4E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02603C" w:rsidP="0002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  <w:p w:rsidR="00215553" w:rsidRPr="0002603C" w:rsidRDefault="00215553" w:rsidP="00026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произошло за счет большего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поддержанные общественных проектов в рамках государственных программ Самарской области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21555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403B4E" w:rsidP="002155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культура проектной деятельности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21555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403B4E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02603C"/>
          <w:p w:rsidR="00755684" w:rsidRDefault="0002603C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Приказ № 10а «Об утверждении перечня победителей конкурса по отбору социальных проектов СОНКО для предоставления грантов «Сергиевск – 2030» и объема предоставляемыхим  грантов в форме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03C" w:rsidRDefault="0002603C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победителей</w:t>
            </w:r>
          </w:p>
        </w:tc>
      </w:tr>
      <w:tr w:rsidR="007E26D3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 (индикаторам) муниципальной программы (подпрограммы), достижение значений которых предусмотрено в отчетном году &lt;**&gt;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977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977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B15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</w:pPr>
      <w: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Оценка степени достижения значений показателей (индикаторов) муниципальной программы (подпрограммы) рассчитывается: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Рассчитывается по данным, указанным в </w:t>
      </w:r>
      <w:hyperlink r:id="rId6" w:anchor="Par796" w:tooltip="Степень достижения значений показателей (индикаторов) муниципальной программы (подпрограммы) &lt;*&gt;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"Степень достижения показателей (индикаторов) муниципальной программы (подпрограммы)".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Результаты достижения значений показателей (индикаторов) муниципальной программы (подпрограмм, входящих в ее состав (при наличии)), за годы, предшествующие отчетному году (по форме, представленной в таблице N 2).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2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31"/>
        <w:gridCol w:w="1644"/>
        <w:gridCol w:w="1757"/>
        <w:gridCol w:w="1701"/>
      </w:tblGrid>
      <w:tr w:rsidR="007E26D3" w:rsidTr="007E26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7E26D3" w:rsidTr="007E26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14C5" w:rsidTr="00202E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8314C5" w:rsidP="00B933DF">
            <w:pPr>
              <w:jc w:val="center"/>
            </w:pPr>
          </w:p>
          <w:p w:rsidR="008314C5" w:rsidRPr="00755684" w:rsidRDefault="008314C5" w:rsidP="00B933D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E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8314C5" w:rsidP="00403B4E">
            <w:pPr>
              <w:jc w:val="center"/>
            </w:pPr>
          </w:p>
          <w:p w:rsidR="00403B4E" w:rsidRPr="00403B4E" w:rsidRDefault="00403B4E" w:rsidP="004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воспользовавшихся услугами 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P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403B4E" w:rsidRDefault="00403B4E" w:rsidP="004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250%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P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Pr="0002603C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Перечень мероприятий, выполненных и не выполненных (с указанием причин) в установленные сроки.</w:t>
      </w:r>
      <w:r w:rsidR="0002603C">
        <w:rPr>
          <w:rFonts w:ascii="Times New Roman" w:hAnsi="Times New Roman" w:cs="Times New Roman"/>
          <w:sz w:val="24"/>
          <w:szCs w:val="24"/>
        </w:rPr>
        <w:t xml:space="preserve"> </w:t>
      </w:r>
      <w:r w:rsidR="0002603C">
        <w:rPr>
          <w:rFonts w:ascii="Times New Roman" w:hAnsi="Times New Roman" w:cs="Times New Roman"/>
          <w:i/>
          <w:sz w:val="24"/>
          <w:szCs w:val="24"/>
        </w:rPr>
        <w:t>В рамках реализации муниципальной программы на 2020 год все запланиров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анные мероприятия были выполнены, многие из которых поменяли формат. Доля выполненных в полном объеме мероприятий муниципальной программы составила </w:t>
      </w:r>
      <w:r w:rsidR="0002603C">
        <w:rPr>
          <w:rFonts w:ascii="Times New Roman" w:hAnsi="Times New Roman" w:cs="Times New Roman"/>
          <w:i/>
          <w:sz w:val="24"/>
          <w:szCs w:val="24"/>
        </w:rPr>
        <w:t>100,0 %. Для оценки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 достижения целей и решения задач в каждой муниципальной программе установлен комплекс целевых показателей (индикаторов).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Анализ факторов, повлиявших на ход реализации муниципальной программы.</w:t>
      </w:r>
    </w:p>
    <w:p w:rsidR="00E2463E" w:rsidRPr="00BB59FB" w:rsidRDefault="00E2463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Мероприятия были выполнены в полной мере.</w:t>
      </w:r>
      <w:r w:rsidR="00BB59FB">
        <w:rPr>
          <w:rFonts w:ascii="Times New Roman" w:hAnsi="Times New Roman" w:cs="Times New Roman"/>
          <w:i/>
          <w:sz w:val="24"/>
          <w:szCs w:val="24"/>
        </w:rPr>
        <w:t xml:space="preserve"> Произошли изменения формата мероприятий, в связи с пандемией </w:t>
      </w:r>
      <w:r w:rsidR="00BB59FB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BB59FB">
        <w:rPr>
          <w:rFonts w:ascii="Times New Roman" w:hAnsi="Times New Roman" w:cs="Times New Roman"/>
          <w:i/>
          <w:sz w:val="24"/>
          <w:szCs w:val="24"/>
        </w:rPr>
        <w:t>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Отделом торговли (по форме, представленной в таблице № 4).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8A26CF">
        <w:rPr>
          <w:rFonts w:ascii="Times New Roman" w:hAnsi="Times New Roman" w:cs="Times New Roman"/>
          <w:sz w:val="24"/>
          <w:szCs w:val="24"/>
        </w:rPr>
        <w:t>Информация о внесенных изменениях в муниципальную программу.</w:t>
      </w:r>
      <w:r w:rsidR="008A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F" w:rsidRP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30.12.2020 №1505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Результаты комплексной оценки эффективности реализации муниципальной программы в отчетном году.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Default="00417D12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7+6+30+28+50+5+120+40+3+9+9</w:t>
      </w:r>
      <w:r w:rsidR="008A2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307</w:t>
      </w:r>
      <w:r w:rsidR="008A26CF">
        <w:rPr>
          <w:rFonts w:ascii="Times New Roman" w:hAnsi="Times New Roman" w:cs="Times New Roman"/>
          <w:sz w:val="24"/>
          <w:szCs w:val="24"/>
        </w:rPr>
        <w:t>),</w:t>
      </w:r>
    </w:p>
    <w:p w:rsidR="008A26CF" w:rsidRDefault="008A26CF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="00BB59FB">
        <w:rPr>
          <w:rFonts w:ascii="Times New Roman" w:hAnsi="Times New Roman" w:cs="Times New Roman"/>
          <w:sz w:val="24"/>
          <w:szCs w:val="24"/>
        </w:rPr>
        <w:t>--------------</w:t>
      </w:r>
    </w:p>
    <w:p w:rsidR="008A26CF" w:rsidRDefault="00417D12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7+5+15+14+40+2+120+40+3+7+5</w:t>
      </w:r>
      <w:r w:rsidR="008A2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258</w:t>
      </w:r>
      <w:r w:rsidR="008A26CF">
        <w:rPr>
          <w:rFonts w:ascii="Times New Roman" w:hAnsi="Times New Roman" w:cs="Times New Roman"/>
          <w:sz w:val="24"/>
          <w:szCs w:val="24"/>
        </w:rPr>
        <w:t>)</w:t>
      </w:r>
    </w:p>
    <w:p w:rsidR="008A26CF" w:rsidRDefault="00BB59FB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0B8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A26CF">
        <w:rPr>
          <w:rFonts w:ascii="Times New Roman" w:hAnsi="Times New Roman" w:cs="Times New Roman"/>
          <w:sz w:val="24"/>
          <w:szCs w:val="24"/>
        </w:rPr>
        <w:t>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 </w:t>
      </w:r>
      <w:r w:rsidR="008A26CF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8A26CF">
        <w:rPr>
          <w:rFonts w:ascii="Times New Roman" w:hAnsi="Times New Roman" w:cs="Times New Roman"/>
          <w:sz w:val="24"/>
          <w:szCs w:val="24"/>
        </w:rPr>
        <w:t>100%=</w:t>
      </w:r>
      <w:r w:rsidR="00EF0B89">
        <w:rPr>
          <w:rFonts w:ascii="Times New Roman" w:hAnsi="Times New Roman" w:cs="Times New Roman"/>
          <w:sz w:val="24"/>
          <w:szCs w:val="24"/>
        </w:rPr>
        <w:t>1</w:t>
      </w:r>
      <w:r w:rsidR="00417D12">
        <w:rPr>
          <w:rFonts w:ascii="Times New Roman" w:hAnsi="Times New Roman" w:cs="Times New Roman"/>
          <w:sz w:val="24"/>
          <w:szCs w:val="24"/>
        </w:rPr>
        <w:t>19</w:t>
      </w:r>
      <w:r w:rsidR="008A26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A26CF" w:rsidRPr="00E2463E" w:rsidRDefault="008A26CF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Pr="007C4227" w:rsidRDefault="007C4227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4227">
        <w:rPr>
          <w:rFonts w:ascii="Times New Roman" w:hAnsi="Times New Roman" w:cs="Times New Roman"/>
          <w:sz w:val="24"/>
          <w:szCs w:val="24"/>
        </w:rPr>
        <w:t>6621035,36</w:t>
      </w:r>
    </w:p>
    <w:p w:rsidR="008A26CF" w:rsidRPr="007C4227" w:rsidRDefault="008A26CF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4227">
        <w:rPr>
          <w:rFonts w:ascii="Times New Roman" w:hAnsi="Times New Roman" w:cs="Times New Roman"/>
          <w:sz w:val="24"/>
          <w:szCs w:val="24"/>
        </w:rPr>
        <w:t>---------------</w:t>
      </w:r>
    </w:p>
    <w:p w:rsidR="008A26CF" w:rsidRDefault="007C4227" w:rsidP="008A26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4227">
        <w:rPr>
          <w:rFonts w:ascii="Times New Roman" w:hAnsi="Times New Roman" w:cs="Times New Roman"/>
          <w:sz w:val="24"/>
          <w:szCs w:val="24"/>
        </w:rPr>
        <w:t>6365640,21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C5" w:rsidRDefault="007E26D3" w:rsidP="00567A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Значения показателя эффективности реализации муниципальной программы (подпрограмм, входящих в ее состав (при наличии)), за годы, предшествующие отчетному году (по форме, представленной в таблице № 3).</w:t>
      </w: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B933D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значениях показателя эффективности реализации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904"/>
        <w:gridCol w:w="1191"/>
        <w:gridCol w:w="1361"/>
        <w:gridCol w:w="1417"/>
      </w:tblGrid>
      <w:tr w:rsidR="007E26D3" w:rsidTr="007E26D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6D3" w:rsidTr="007E26D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EF0B89" w:rsidRDefault="00EF0B89" w:rsidP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E322B1" w:rsidP="00E32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5B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7E26D3" w:rsidP="00567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Предложения о дальнейшей реализации муниципальной программы.</w:t>
      </w:r>
    </w:p>
    <w:p w:rsidR="006E36EC" w:rsidRPr="00BB59FB" w:rsidRDefault="006E36EC" w:rsidP="00B933D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за отчетный год (или за весь период реализации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 разбивкой по годам) (тыс. руб.)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spacing w:after="0" w:line="240" w:lineRule="auto"/>
        <w:rPr>
          <w:rFonts w:ascii="Times New Roman" w:hAnsi="Times New Roman"/>
          <w:sz w:val="24"/>
          <w:szCs w:val="24"/>
        </w:rPr>
        <w:sectPr w:rsidR="007E26D3">
          <w:pgSz w:w="11906" w:h="16838"/>
          <w:pgMar w:top="1134" w:right="851" w:bottom="1134" w:left="1134" w:header="0" w:footer="0" w:gutter="0"/>
          <w:cols w:space="720"/>
        </w:sectPr>
      </w:pPr>
    </w:p>
    <w:tbl>
      <w:tblPr>
        <w:tblW w:w="51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359"/>
        <w:gridCol w:w="238"/>
        <w:gridCol w:w="1041"/>
        <w:gridCol w:w="82"/>
        <w:gridCol w:w="1132"/>
        <w:gridCol w:w="64"/>
        <w:gridCol w:w="587"/>
        <w:gridCol w:w="724"/>
        <w:gridCol w:w="575"/>
        <w:gridCol w:w="575"/>
        <w:gridCol w:w="1376"/>
        <w:gridCol w:w="1388"/>
        <w:gridCol w:w="779"/>
        <w:gridCol w:w="1470"/>
        <w:gridCol w:w="2173"/>
        <w:gridCol w:w="1251"/>
      </w:tblGrid>
      <w:tr w:rsidR="009B5480" w:rsidTr="006E36EC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(с указанием реквизитов постановления Администрации муниципального района Сергиевский Самарской области)</w:t>
            </w:r>
          </w:p>
        </w:tc>
      </w:tr>
      <w:tr w:rsidR="006E36EC" w:rsidTr="00567A1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№ подпункта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</w:tr>
      <w:tr w:rsidR="006E36EC" w:rsidTr="00567A1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EC" w:rsidTr="00567A1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80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6E36EC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F" w:rsidRDefault="00342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Pr="003A5DE5" w:rsidRDefault="00342ECF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проектного бюро СОНКО при МКУ 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5442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432C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5442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6E45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 w:rsidP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МКУ </w:t>
            </w:r>
            <w:r w:rsidRPr="003A5DE5">
              <w:rPr>
                <w:rFonts w:ascii="Times New Roman" w:eastAsia="Times New Roman" w:hAnsi="Times New Roman" w:cs="Times New Roman"/>
              </w:rPr>
              <w:lastRenderedPageBreak/>
              <w:t xml:space="preserve">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5671655,36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5416260,21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B738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5671655,36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5416260,21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«ЦОО», МКУ «Централизованная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СОНКО,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Организации</w:t>
            </w:r>
          </w:p>
        </w:tc>
      </w:tr>
      <w:tr w:rsidR="00567A1A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Получение грантов СОНКО и ОО, физическими лицами, муниципальными учреждениями для осуществления социально значимых программ, мероприятий и общественно-гражданских инициатив в муниципальном районе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949380,0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949380,0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5442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Размещение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Организационное управление</w:t>
            </w:r>
            <w:r w:rsidRPr="006E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Сергиевский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обучения для членов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567A1A">
        <w:trPr>
          <w:trHeight w:val="15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круглых столов по вопросам развития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567A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6621035,36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6365640,21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AE3C7E"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AE3C7E"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5871655,36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7C4227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5616260,21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__________________________ (</w:t>
      </w:r>
      <w:r w:rsidR="00342ECF">
        <w:rPr>
          <w:rFonts w:ascii="Times New Roman" w:hAnsi="Times New Roman" w:cs="Times New Roman"/>
          <w:sz w:val="24"/>
          <w:szCs w:val="24"/>
        </w:rPr>
        <w:t>Гришин Е.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26D3" w:rsidRDefault="007E26D3" w:rsidP="007E26D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>(Ф.И.О.)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729" w:rsidRDefault="00A46729"/>
    <w:sectPr w:rsidR="00A46729" w:rsidSect="003A5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F77"/>
    <w:multiLevelType w:val="hybridMultilevel"/>
    <w:tmpl w:val="3BAEF1C8"/>
    <w:lvl w:ilvl="0" w:tplc="A8D6AC2A">
      <w:start w:val="1"/>
      <w:numFmt w:val="bullet"/>
      <w:lvlText w:val="-"/>
      <w:lvlJc w:val="left"/>
      <w:pPr>
        <w:ind w:left="126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FC06F3"/>
    <w:multiLevelType w:val="hybridMultilevel"/>
    <w:tmpl w:val="B01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5FC"/>
    <w:multiLevelType w:val="hybridMultilevel"/>
    <w:tmpl w:val="4F7E0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D3"/>
    <w:rsid w:val="0002603C"/>
    <w:rsid w:val="000D1922"/>
    <w:rsid w:val="00120AC7"/>
    <w:rsid w:val="00187E64"/>
    <w:rsid w:val="001F710C"/>
    <w:rsid w:val="00215553"/>
    <w:rsid w:val="00215600"/>
    <w:rsid w:val="00271765"/>
    <w:rsid w:val="0028690A"/>
    <w:rsid w:val="00342ECF"/>
    <w:rsid w:val="003A5DE5"/>
    <w:rsid w:val="003D171C"/>
    <w:rsid w:val="00403B4E"/>
    <w:rsid w:val="00417D12"/>
    <w:rsid w:val="00432C26"/>
    <w:rsid w:val="00435C6E"/>
    <w:rsid w:val="005364FE"/>
    <w:rsid w:val="00544227"/>
    <w:rsid w:val="00555E8A"/>
    <w:rsid w:val="00567A1A"/>
    <w:rsid w:val="005705D8"/>
    <w:rsid w:val="005C0F73"/>
    <w:rsid w:val="005D7988"/>
    <w:rsid w:val="006B3D44"/>
    <w:rsid w:val="006D386D"/>
    <w:rsid w:val="006E36EC"/>
    <w:rsid w:val="00755684"/>
    <w:rsid w:val="007C4227"/>
    <w:rsid w:val="007E26D3"/>
    <w:rsid w:val="008314C5"/>
    <w:rsid w:val="00870454"/>
    <w:rsid w:val="008A26CF"/>
    <w:rsid w:val="008D7039"/>
    <w:rsid w:val="00977139"/>
    <w:rsid w:val="009B5480"/>
    <w:rsid w:val="009C0834"/>
    <w:rsid w:val="009D63DD"/>
    <w:rsid w:val="009F2F82"/>
    <w:rsid w:val="00A421AF"/>
    <w:rsid w:val="00A46729"/>
    <w:rsid w:val="00B155BF"/>
    <w:rsid w:val="00B34BE1"/>
    <w:rsid w:val="00B86E89"/>
    <w:rsid w:val="00B933DF"/>
    <w:rsid w:val="00BA7655"/>
    <w:rsid w:val="00BB59FB"/>
    <w:rsid w:val="00C339E3"/>
    <w:rsid w:val="00C93A5D"/>
    <w:rsid w:val="00CC0C9F"/>
    <w:rsid w:val="00D00557"/>
    <w:rsid w:val="00E02BC0"/>
    <w:rsid w:val="00E2463E"/>
    <w:rsid w:val="00E322B1"/>
    <w:rsid w:val="00EF0B89"/>
    <w:rsid w:val="00EF3EF9"/>
    <w:rsid w:val="00F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E26D3"/>
    <w:rPr>
      <w:color w:val="0000FF"/>
      <w:u w:val="single"/>
    </w:rPr>
  </w:style>
  <w:style w:type="paragraph" w:customStyle="1" w:styleId="ConsPlusCell">
    <w:name w:val="ConsPlusCell"/>
    <w:uiPriority w:val="99"/>
    <w:rsid w:val="007E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48;&#1051;&#1054;&#1046;&#1045;&#1053;&#1048;&#1071;%20&#1082;%20&#1055;&#1086;&#1089;&#1090;.174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73E-C1CB-4A14-85BB-E8F6083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2021-03-19T06:01:00Z</cp:lastPrinted>
  <dcterms:created xsi:type="dcterms:W3CDTF">2022-02-25T11:22:00Z</dcterms:created>
  <dcterms:modified xsi:type="dcterms:W3CDTF">2022-03-03T09:27:00Z</dcterms:modified>
</cp:coreProperties>
</file>